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1417"/>
        <w:gridCol w:w="3935"/>
      </w:tblGrid>
      <w:tr w:rsidR="005D42B0">
        <w:trPr>
          <w:trHeight w:val="1828"/>
        </w:trPr>
        <w:tc>
          <w:tcPr>
            <w:tcW w:w="3936" w:type="dxa"/>
          </w:tcPr>
          <w:p w:rsidR="005D42B0" w:rsidRDefault="0004103D">
            <w:pPr>
              <w:tabs>
                <w:tab w:val="clear" w:pos="454"/>
                <w:tab w:val="clear" w:pos="907"/>
                <w:tab w:val="clear" w:pos="1361"/>
                <w:tab w:val="clear" w:pos="2722"/>
                <w:tab w:val="clear" w:pos="4082"/>
                <w:tab w:val="clear" w:pos="5443"/>
              </w:tabs>
              <w:rPr>
                <w:color w:val="00B050"/>
              </w:rPr>
            </w:pPr>
            <w:r>
              <w:rPr>
                <w:color w:val="00B050"/>
              </w:rPr>
              <w:t>Martina Exemple</w:t>
            </w:r>
            <w:r>
              <w:rPr>
                <w:color w:val="00B050"/>
              </w:rPr>
              <w:br/>
              <w:t>Adresse</w:t>
            </w:r>
            <w:r>
              <w:rPr>
                <w:color w:val="00B050"/>
              </w:rPr>
              <w:br/>
              <w:t>Localité</w:t>
            </w:r>
          </w:p>
          <w:p w:rsidR="005D42B0" w:rsidRDefault="005D42B0">
            <w:pPr>
              <w:tabs>
                <w:tab w:val="clear" w:pos="454"/>
                <w:tab w:val="clear" w:pos="907"/>
                <w:tab w:val="clear" w:pos="1361"/>
                <w:tab w:val="clear" w:pos="2722"/>
                <w:tab w:val="clear" w:pos="4082"/>
                <w:tab w:val="clear" w:pos="5443"/>
              </w:tabs>
              <w:ind w:left="6804"/>
            </w:pPr>
          </w:p>
          <w:p w:rsidR="005D42B0" w:rsidRDefault="005D42B0">
            <w:pPr>
              <w:widowControl w:val="0"/>
              <w:spacing w:line="280" w:lineRule="exact"/>
              <w:mirrorIndents/>
              <w:rPr>
                <w:rStyle w:val="Fett"/>
              </w:rPr>
            </w:pPr>
          </w:p>
          <w:p w:rsidR="005D42B0" w:rsidRDefault="005D42B0">
            <w:pPr>
              <w:widowControl w:val="0"/>
              <w:spacing w:line="280" w:lineRule="exact"/>
              <w:mirrorIndents/>
              <w:rPr>
                <w:rStyle w:val="Fett"/>
              </w:rPr>
            </w:pPr>
          </w:p>
        </w:tc>
        <w:tc>
          <w:tcPr>
            <w:tcW w:w="1417" w:type="dxa"/>
          </w:tcPr>
          <w:p w:rsidR="005D42B0" w:rsidRDefault="005D42B0">
            <w:pPr>
              <w:widowControl w:val="0"/>
              <w:spacing w:line="280" w:lineRule="exact"/>
              <w:mirrorIndents/>
              <w:rPr>
                <w:rStyle w:val="Fett"/>
              </w:rPr>
            </w:pPr>
          </w:p>
        </w:tc>
        <w:tc>
          <w:tcPr>
            <w:tcW w:w="3935" w:type="dxa"/>
          </w:tcPr>
          <w:p w:rsidR="005D42B0" w:rsidRDefault="0004103D">
            <w:pPr>
              <w:tabs>
                <w:tab w:val="clear" w:pos="454"/>
                <w:tab w:val="clear" w:pos="907"/>
                <w:tab w:val="clear" w:pos="1361"/>
                <w:tab w:val="clear" w:pos="2722"/>
                <w:tab w:val="clear" w:pos="4082"/>
                <w:tab w:val="clear" w:pos="5443"/>
              </w:tabs>
              <w:rPr>
                <w:b/>
              </w:rPr>
            </w:pPr>
            <w:r>
              <w:rPr>
                <w:b/>
              </w:rPr>
              <w:t>Recommandé</w:t>
            </w:r>
          </w:p>
          <w:p w:rsidR="005D42B0" w:rsidRDefault="0004103D">
            <w:pPr>
              <w:tabs>
                <w:tab w:val="clear" w:pos="454"/>
                <w:tab w:val="clear" w:pos="907"/>
                <w:tab w:val="clear" w:pos="1361"/>
                <w:tab w:val="clear" w:pos="2722"/>
                <w:tab w:val="clear" w:pos="4082"/>
                <w:tab w:val="clear" w:pos="5443"/>
              </w:tabs>
              <w:rPr>
                <w:color w:val="00B050"/>
              </w:rPr>
            </w:pPr>
            <w:r>
              <w:rPr>
                <w:color w:val="00B050"/>
              </w:rPr>
              <w:t>Société</w:t>
            </w:r>
          </w:p>
          <w:p w:rsidR="005D42B0" w:rsidRDefault="0004103D">
            <w:pPr>
              <w:tabs>
                <w:tab w:val="clear" w:pos="454"/>
                <w:tab w:val="clear" w:pos="907"/>
                <w:tab w:val="clear" w:pos="1361"/>
                <w:tab w:val="clear" w:pos="2722"/>
                <w:tab w:val="clear" w:pos="4082"/>
                <w:tab w:val="clear" w:pos="5443"/>
              </w:tabs>
              <w:rPr>
                <w:color w:val="00B050"/>
              </w:rPr>
            </w:pPr>
            <w:r>
              <w:rPr>
                <w:color w:val="00B050"/>
              </w:rPr>
              <w:t>À l’attention de Monsieur</w:t>
            </w:r>
            <w:bookmarkStart w:id="0" w:name="_GoBack"/>
            <w:r>
              <w:rPr>
                <w:color w:val="00B050"/>
              </w:rPr>
              <w:t>/</w:t>
            </w:r>
            <w:bookmarkEnd w:id="0"/>
            <w:r>
              <w:rPr>
                <w:color w:val="00B050"/>
              </w:rPr>
              <w:t>Madame Exemple</w:t>
            </w:r>
          </w:p>
          <w:p w:rsidR="005D42B0" w:rsidRDefault="0004103D">
            <w:pPr>
              <w:tabs>
                <w:tab w:val="clear" w:pos="454"/>
                <w:tab w:val="clear" w:pos="907"/>
                <w:tab w:val="clear" w:pos="1361"/>
                <w:tab w:val="clear" w:pos="2722"/>
                <w:tab w:val="clear" w:pos="4082"/>
                <w:tab w:val="clear" w:pos="5443"/>
              </w:tabs>
              <w:rPr>
                <w:color w:val="00B050"/>
              </w:rPr>
            </w:pPr>
            <w:r>
              <w:rPr>
                <w:color w:val="00B050"/>
              </w:rPr>
              <w:t xml:space="preserve">Rue exemple </w:t>
            </w:r>
          </w:p>
          <w:p w:rsidR="005D42B0" w:rsidRDefault="0004103D">
            <w:pPr>
              <w:tabs>
                <w:tab w:val="clear" w:pos="454"/>
                <w:tab w:val="clear" w:pos="907"/>
                <w:tab w:val="clear" w:pos="1361"/>
                <w:tab w:val="clear" w:pos="2722"/>
                <w:tab w:val="clear" w:pos="4082"/>
                <w:tab w:val="clear" w:pos="5443"/>
              </w:tabs>
              <w:rPr>
                <w:color w:val="00B050"/>
              </w:rPr>
            </w:pPr>
            <w:r>
              <w:rPr>
                <w:color w:val="00B050"/>
              </w:rPr>
              <w:t>0000 Ville exemple</w:t>
            </w:r>
          </w:p>
          <w:p w:rsidR="005D42B0" w:rsidRDefault="005D42B0">
            <w:pPr>
              <w:widowControl w:val="0"/>
              <w:spacing w:line="280" w:lineRule="exact"/>
              <w:mirrorIndents/>
              <w:rPr>
                <w:rStyle w:val="Fett"/>
              </w:rPr>
            </w:pPr>
          </w:p>
        </w:tc>
      </w:tr>
    </w:tbl>
    <w:p w:rsidR="005D42B0" w:rsidRDefault="005D42B0">
      <w:pPr>
        <w:widowControl w:val="0"/>
        <w:spacing w:line="280" w:lineRule="exact"/>
        <w:mirrorIndents/>
        <w:rPr>
          <w:rStyle w:val="Fett"/>
        </w:rPr>
      </w:pPr>
    </w:p>
    <w:p w:rsidR="005D42B0" w:rsidRDefault="005D42B0">
      <w:pPr>
        <w:spacing w:line="280" w:lineRule="exact"/>
        <w:rPr>
          <w:spacing w:val="10"/>
        </w:rPr>
      </w:pPr>
      <w:bookmarkStart w:id="1" w:name="Address"/>
    </w:p>
    <w:bookmarkEnd w:id="1"/>
    <w:p w:rsidR="005D42B0" w:rsidRDefault="0004103D">
      <w:pPr>
        <w:tabs>
          <w:tab w:val="clear" w:pos="454"/>
          <w:tab w:val="clear" w:pos="907"/>
          <w:tab w:val="clear" w:pos="1361"/>
          <w:tab w:val="clear" w:pos="2722"/>
          <w:tab w:val="clear" w:pos="4082"/>
          <w:tab w:val="clear" w:pos="5443"/>
          <w:tab w:val="clear" w:pos="6804"/>
        </w:tabs>
        <w:rPr>
          <w:b/>
        </w:rPr>
      </w:pPr>
      <w:r>
        <w:rPr>
          <w:b/>
        </w:rPr>
        <w:t xml:space="preserve">Lieu, date </w:t>
      </w:r>
    </w:p>
    <w:p w:rsidR="005D42B0" w:rsidRDefault="005D42B0">
      <w:pPr>
        <w:spacing w:line="280" w:lineRule="exact"/>
        <w:rPr>
          <w:highlight w:val="yellow"/>
        </w:rPr>
      </w:pPr>
      <w:bookmarkStart w:id="2" w:name="TitleText"/>
    </w:p>
    <w:p w:rsidR="005D42B0" w:rsidRDefault="0004103D">
      <w:pPr>
        <w:spacing w:line="280" w:lineRule="exact"/>
        <w:rPr>
          <w:b/>
          <w:highlight w:val="yellow"/>
        </w:rPr>
      </w:pPr>
      <w:r>
        <w:rPr>
          <w:b/>
          <w:highlight w:val="yellow"/>
        </w:rPr>
        <w:t>Remarque importante:</w:t>
      </w:r>
    </w:p>
    <w:p w:rsidR="005D42B0" w:rsidRDefault="0004103D">
      <w:pPr>
        <w:rPr>
          <w:b/>
        </w:rPr>
      </w:pPr>
      <w:r>
        <w:rPr>
          <w:b/>
          <w:highlight w:val="yellow"/>
        </w:rPr>
        <w:t>Veuillez noter que le courrier doit être personnalisé, en particulier les passages en vert. N’oubliez pas d’enlever les couleurs après avoir apporté vos modifications et de supprimer nos commentaires en gras entre parenthèses et cette remarque du courrier.</w:t>
      </w:r>
    </w:p>
    <w:p w:rsidR="005D42B0" w:rsidRDefault="005D42B0">
      <w:pPr>
        <w:spacing w:line="280" w:lineRule="exact"/>
      </w:pPr>
    </w:p>
    <w:p w:rsidR="005D42B0" w:rsidRDefault="0004103D">
      <w:pPr>
        <w:spacing w:line="280" w:lineRule="exact"/>
        <w:rPr>
          <w:b/>
          <w:color w:val="00B050"/>
          <w:sz w:val="24"/>
          <w:szCs w:val="24"/>
        </w:rPr>
      </w:pPr>
      <w:r>
        <w:rPr>
          <w:b/>
          <w:color w:val="00B050"/>
          <w:sz w:val="24"/>
          <w:szCs w:val="24"/>
        </w:rPr>
        <w:t xml:space="preserve">Fourniture de garanties en cas d’insolvabilité de l’employeur </w:t>
      </w:r>
      <w:r>
        <w:rPr>
          <w:b/>
          <w:color w:val="00B050"/>
          <w:sz w:val="24"/>
          <w:szCs w:val="24"/>
        </w:rPr>
        <w:tab/>
      </w:r>
    </w:p>
    <w:bookmarkEnd w:id="2"/>
    <w:p w:rsidR="005D42B0" w:rsidRDefault="0004103D">
      <w:pPr>
        <w:tabs>
          <w:tab w:val="clear" w:pos="454"/>
          <w:tab w:val="clear" w:pos="907"/>
          <w:tab w:val="clear" w:pos="1361"/>
          <w:tab w:val="clear" w:pos="2722"/>
          <w:tab w:val="clear" w:pos="4082"/>
          <w:tab w:val="clear" w:pos="5443"/>
          <w:tab w:val="clear" w:pos="6804"/>
          <w:tab w:val="left" w:pos="708"/>
        </w:tabs>
        <w:spacing w:line="280" w:lineRule="exact"/>
      </w:pPr>
      <w:r>
        <w:rPr>
          <w:rFonts w:ascii="Frutiger 55 Roman" w:hAnsi="Frutiger 55 Roman"/>
        </w:rPr>
        <w:tab/>
      </w:r>
      <w:r>
        <w:rPr>
          <w:rFonts w:ascii="Frutiger 55 Roman" w:hAnsi="Frutiger 55 Roman"/>
        </w:rPr>
        <w:tab/>
      </w:r>
      <w:bookmarkStart w:id="3" w:name="SubTitleText"/>
    </w:p>
    <w:p w:rsidR="005D42B0" w:rsidRDefault="0004103D">
      <w:pPr>
        <w:spacing w:line="280" w:lineRule="exact"/>
      </w:pPr>
      <w:r>
        <w:t xml:space="preserve">Madame/Monsieur </w:t>
      </w:r>
      <w:r>
        <w:rPr>
          <w:color w:val="00B050"/>
        </w:rPr>
        <w:t>(nom du supérieur hiérarchique ou du responsable RH)</w:t>
      </w:r>
    </w:p>
    <w:bookmarkEnd w:id="3"/>
    <w:p w:rsidR="005D42B0" w:rsidRDefault="005D42B0">
      <w:pPr>
        <w:spacing w:line="280" w:lineRule="exact"/>
        <w:rPr>
          <w:spacing w:val="-28"/>
        </w:rPr>
      </w:pPr>
    </w:p>
    <w:p w:rsidR="005D42B0" w:rsidRDefault="0004103D">
      <w:pPr>
        <w:spacing w:line="280" w:lineRule="exact"/>
      </w:pPr>
      <w:bookmarkStart w:id="4" w:name="Text"/>
      <w:r>
        <w:t xml:space="preserve">Étant donné que vous (ou votre entreprise) êtes manifestement insolvable et que le/les salaire(s) des mois de </w:t>
      </w:r>
      <w:r>
        <w:rPr>
          <w:color w:val="00B050"/>
        </w:rPr>
        <w:t>janvier</w:t>
      </w:r>
      <w:r>
        <w:rPr>
          <w:color w:val="00B050"/>
        </w:rPr>
        <w:t xml:space="preserve">, février et mars 2020 </w:t>
      </w:r>
      <w:r>
        <w:rPr>
          <w:b/>
          <w:highlight w:val="yellow"/>
        </w:rPr>
        <w:t>[insérer la formulation exacte ici]</w:t>
      </w:r>
      <w:r>
        <w:rPr>
          <w:color w:val="00B050"/>
        </w:rPr>
        <w:t xml:space="preserve"> </w:t>
      </w:r>
      <w:r>
        <w:t xml:space="preserve">n’a/n’ont toujours pas été versé(s), je vous prie de procéder au versement </w:t>
      </w:r>
      <w:r>
        <w:rPr>
          <w:color w:val="00B050"/>
        </w:rPr>
        <w:t>du ou des salaires impayés</w:t>
      </w:r>
      <w:r>
        <w:t xml:space="preserve"> </w:t>
      </w:r>
      <w:r>
        <w:rPr>
          <w:u w:val="single"/>
        </w:rPr>
        <w:t>dans un délai de cinq jours</w:t>
      </w:r>
      <w:r>
        <w:t xml:space="preserve"> </w:t>
      </w:r>
      <w:r>
        <w:rPr>
          <w:color w:val="00B050"/>
        </w:rPr>
        <w:t>et/ou de</w:t>
      </w:r>
      <w:r>
        <w:t xml:space="preserve"> me présenter une garantie (par exemple garantie bancaire, </w:t>
      </w:r>
      <w:r>
        <w:t xml:space="preserve">compte bloqué auprès d’une banque, consignation de titres, etc.) pour </w:t>
      </w:r>
      <w:r>
        <w:rPr>
          <w:color w:val="00B050"/>
        </w:rPr>
        <w:t>le/les salaire(s) impayés</w:t>
      </w:r>
      <w:r>
        <w:t xml:space="preserve"> – ainsi que pour les </w:t>
      </w:r>
      <w:r>
        <w:rPr>
          <w:color w:val="00B050"/>
        </w:rPr>
        <w:t xml:space="preserve">un/deux/trois </w:t>
      </w:r>
      <w:r>
        <w:rPr>
          <w:b/>
          <w:highlight w:val="yellow"/>
        </w:rPr>
        <w:t>(selon le rapport de travail concret)</w:t>
      </w:r>
      <w:r>
        <w:rPr>
          <w:b/>
        </w:rPr>
        <w:t xml:space="preserve"> </w:t>
      </w:r>
      <w:r>
        <w:t xml:space="preserve">futurs salaires. </w:t>
      </w:r>
    </w:p>
    <w:p w:rsidR="005D42B0" w:rsidRDefault="005D42B0">
      <w:pPr>
        <w:spacing w:line="280" w:lineRule="exact"/>
      </w:pPr>
    </w:p>
    <w:p w:rsidR="005D42B0" w:rsidRDefault="0004103D">
      <w:pPr>
        <w:spacing w:line="280" w:lineRule="exact"/>
      </w:pPr>
      <w:r>
        <w:t>Si cette demande reste sans effet au terme du délai imparti, je ne p</w:t>
      </w:r>
      <w:r>
        <w:t>ourrai temporairement plus accomplir mon travail et, le cas échéant, je résilierai le rapport de travail sans préavis en me fondant sur l’art. 337a CO. Si nécessaire, je réclamerai les salaires dus et une éventuelle indemnisation par la voie judiciaire.</w:t>
      </w:r>
    </w:p>
    <w:p w:rsidR="005D42B0" w:rsidRDefault="005D42B0">
      <w:pPr>
        <w:spacing w:line="280" w:lineRule="exact"/>
      </w:pPr>
    </w:p>
    <w:p w:rsidR="005D42B0" w:rsidRDefault="0004103D">
      <w:pPr>
        <w:spacing w:line="280" w:lineRule="exact"/>
      </w:pPr>
      <w:r>
        <w:t>J</w:t>
      </w:r>
      <w:r>
        <w:t>’ai bon espoir de ne pas en arriver à cette extrémité et de ne pas être contraint à engager d’autres actions en justice. Celles-ci demeurent toutefois expressément réservées.</w:t>
      </w:r>
    </w:p>
    <w:p w:rsidR="005D42B0" w:rsidRDefault="005D42B0">
      <w:pPr>
        <w:spacing w:line="280" w:lineRule="exact"/>
      </w:pPr>
    </w:p>
    <w:p w:rsidR="005D42B0" w:rsidRDefault="0004103D">
      <w:pPr>
        <w:spacing w:line="280" w:lineRule="exact"/>
      </w:pPr>
      <w:bookmarkStart w:id="5" w:name="Textbegruessung"/>
      <w:bookmarkEnd w:id="4"/>
      <w:r>
        <w:t>Meilleures salutations</w:t>
      </w:r>
      <w:bookmarkStart w:id="6" w:name="TemplateLetter"/>
      <w:bookmarkEnd w:id="6"/>
    </w:p>
    <w:bookmarkEnd w:id="5"/>
    <w:p w:rsidR="005D42B0" w:rsidRDefault="005D42B0">
      <w:pPr>
        <w:rPr>
          <w:color w:val="000000" w:themeColor="text1"/>
          <w:spacing w:val="4"/>
        </w:rPr>
      </w:pPr>
    </w:p>
    <w:p w:rsidR="005D42B0" w:rsidRDefault="0004103D">
      <w:pPr>
        <w:spacing w:line="280" w:lineRule="exact"/>
        <w:rPr>
          <w:color w:val="00B050"/>
        </w:rPr>
      </w:pPr>
      <w:r>
        <w:rPr>
          <w:color w:val="00B050"/>
        </w:rPr>
        <w:t>Martina Exemple</w:t>
      </w:r>
    </w:p>
    <w:p w:rsidR="005D42B0" w:rsidRDefault="005D42B0"/>
    <w:sectPr w:rsidR="005D42B0">
      <w:pgSz w:w="11906" w:h="16838"/>
      <w:pgMar w:top="184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45 Light">
    <w:panose1 w:val="020B0500000000000000"/>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panose1 w:val="020B06020202040202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3F6"/>
    <w:rsid w:val="0004103D"/>
    <w:rsid w:val="002978B4"/>
    <w:rsid w:val="003A43F6"/>
    <w:rsid w:val="00436914"/>
    <w:rsid w:val="00445464"/>
    <w:rsid w:val="005D42B0"/>
    <w:rsid w:val="00662FCD"/>
    <w:rsid w:val="006E2A1A"/>
    <w:rsid w:val="00953F29"/>
    <w:rsid w:val="00CE4EC1"/>
    <w:rsid w:val="00F66ACB"/>
    <w:rsid w:val="00F83C2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FDCBD-C339-4307-B48D-C243E09C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A43F6"/>
    <w:pPr>
      <w:tabs>
        <w:tab w:val="left" w:pos="454"/>
        <w:tab w:val="left" w:pos="907"/>
        <w:tab w:val="left" w:pos="1361"/>
        <w:tab w:val="left" w:pos="2722"/>
        <w:tab w:val="left" w:pos="4082"/>
        <w:tab w:val="left" w:pos="5443"/>
        <w:tab w:val="left" w:pos="6804"/>
      </w:tabs>
      <w:spacing w:after="0" w:line="240" w:lineRule="exact"/>
    </w:pPr>
    <w:rPr>
      <w:rFonts w:ascii="Frutiger 45 Light" w:eastAsia="Times New Roman" w:hAnsi="Frutiger 45 Light"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3A43F6"/>
    <w:rPr>
      <w:b/>
    </w:rPr>
  </w:style>
  <w:style w:type="paragraph" w:styleId="Sprechblasentext">
    <w:name w:val="Balloon Text"/>
    <w:basedOn w:val="Standard"/>
    <w:link w:val="SprechblasentextZchn"/>
    <w:uiPriority w:val="99"/>
    <w:semiHidden/>
    <w:unhideWhenUsed/>
    <w:rsid w:val="003A43F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43F6"/>
    <w:rPr>
      <w:rFonts w:ascii="Tahoma" w:eastAsia="Times New Roman" w:hAnsi="Tahoma" w:cs="Tahoma"/>
      <w:sz w:val="16"/>
      <w:szCs w:val="16"/>
      <w:lang w:eastAsia="de-DE"/>
    </w:rPr>
  </w:style>
  <w:style w:type="table" w:styleId="Tabellenraster">
    <w:name w:val="Table Grid"/>
    <w:basedOn w:val="NormaleTabelle"/>
    <w:uiPriority w:val="59"/>
    <w:rsid w:val="00F6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E9A7F-72D4-41A5-9C51-DA86C274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Michal</dc:creator>
  <cp:lastModifiedBy>24t</cp:lastModifiedBy>
  <cp:revision>2</cp:revision>
  <dcterms:created xsi:type="dcterms:W3CDTF">2020-06-22T06:04:00Z</dcterms:created>
  <dcterms:modified xsi:type="dcterms:W3CDTF">2020-06-22T06:04:00Z</dcterms:modified>
</cp:coreProperties>
</file>